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D7A6" w14:textId="00F1E0B9"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373297">
        <w:rPr>
          <w:rFonts w:ascii="Times New Roman" w:hAnsi="Times New Roman" w:cs="Times New Roman"/>
          <w:color w:val="000000" w:themeColor="text1"/>
          <w:szCs w:val="36"/>
          <w:lang w:val="en-US"/>
        </w:rPr>
        <w:t>B</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3A5E4441" w:rsidR="002D02A8" w:rsidRPr="0072553D" w:rsidRDefault="00373297" w:rsidP="002D02A8">
      <w:pPr>
        <w:jc w:val="center"/>
        <w:rPr>
          <w:rFonts w:eastAsia="Times New Roman"/>
          <w:sz w:val="28"/>
          <w:szCs w:val="28"/>
        </w:rPr>
      </w:pPr>
      <w:r>
        <w:rPr>
          <w:b/>
          <w:bCs/>
          <w:sz w:val="28"/>
          <w:szCs w:val="28"/>
        </w:rPr>
        <w:t>Winter 2020</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21D4BF86" w14:textId="21457C23" w:rsidR="00342FA6" w:rsidRDefault="00342FA6" w:rsidP="002D02A8">
      <w:pPr>
        <w:ind w:left="720"/>
      </w:pPr>
      <w:r>
        <w:rPr>
          <w:rFonts w:eastAsia="Times New Roman"/>
        </w:rPr>
        <w:t>Ahmed El-Roby</w:t>
      </w:r>
      <w:r w:rsidR="002D02A8" w:rsidRPr="002D02A8">
        <w:rPr>
          <w:rFonts w:eastAsia="Times New Roman"/>
        </w:rPr>
        <w:br/>
      </w:r>
      <w:hyperlink r:id="rId8" w:history="1">
        <w:r w:rsidRPr="00C376B1">
          <w:rPr>
            <w:rStyle w:val="Hyperlink"/>
          </w:rPr>
          <w:t>ahmed.elroby@carleton.ca</w:t>
        </w:r>
      </w:hyperlink>
    </w:p>
    <w:p w14:paraId="1292C951" w14:textId="01B81CEA" w:rsidR="002D02A8" w:rsidRPr="002D02A8" w:rsidRDefault="002D02A8" w:rsidP="002D02A8">
      <w:pPr>
        <w:ind w:left="720"/>
        <w:rPr>
          <w:rFonts w:eastAsia="Times New Roman"/>
        </w:rPr>
      </w:pPr>
      <w:r w:rsidRPr="002D02A8">
        <w:rPr>
          <w:rFonts w:eastAsia="Times New Roman"/>
        </w:rPr>
        <w:t>HP 5</w:t>
      </w:r>
      <w:r w:rsidR="00342FA6">
        <w:rPr>
          <w:rFonts w:eastAsia="Times New Roman"/>
        </w:rPr>
        <w:t>433</w:t>
      </w:r>
    </w:p>
    <w:p w14:paraId="2441E917" w14:textId="13A0646B"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342FA6">
        <w:rPr>
          <w:rFonts w:eastAsia="Times New Roman"/>
          <w:bCs/>
          <w:sz w:val="28"/>
        </w:rPr>
        <w:t>Tuesday</w:t>
      </w:r>
      <w:r w:rsidR="00952DE2">
        <w:rPr>
          <w:rFonts w:eastAsia="Times New Roman"/>
          <w:bCs/>
          <w:sz w:val="28"/>
        </w:rPr>
        <w:t xml:space="preserve"> and </w:t>
      </w:r>
      <w:r w:rsidR="00342FA6">
        <w:rPr>
          <w:rFonts w:eastAsia="Times New Roman"/>
          <w:bCs/>
          <w:sz w:val="28"/>
        </w:rPr>
        <w:t>Thursday</w:t>
      </w:r>
      <w:r w:rsidR="00EC0747">
        <w:rPr>
          <w:rFonts w:eastAsia="Times New Roman"/>
          <w:bCs/>
          <w:sz w:val="28"/>
        </w:rPr>
        <w:t xml:space="preserve">: </w:t>
      </w:r>
      <w:r w:rsidR="00342FA6">
        <w:rPr>
          <w:rFonts w:eastAsia="Times New Roman"/>
          <w:bCs/>
          <w:sz w:val="28"/>
        </w:rPr>
        <w:t>1</w:t>
      </w:r>
      <w:r w:rsidR="00963C40">
        <w:rPr>
          <w:rFonts w:eastAsia="Times New Roman"/>
          <w:bCs/>
          <w:sz w:val="28"/>
        </w:rPr>
        <w:t>0</w:t>
      </w:r>
      <w:r w:rsidR="00EC0747">
        <w:rPr>
          <w:rFonts w:eastAsia="Times New Roman"/>
          <w:bCs/>
          <w:sz w:val="28"/>
        </w:rPr>
        <w:t>:</w:t>
      </w:r>
      <w:r w:rsidR="00342FA6">
        <w:rPr>
          <w:rFonts w:eastAsia="Times New Roman"/>
          <w:bCs/>
          <w:sz w:val="28"/>
        </w:rPr>
        <w:t>0</w:t>
      </w:r>
      <w:r w:rsidR="003065E2">
        <w:rPr>
          <w:rFonts w:eastAsia="Times New Roman"/>
          <w:bCs/>
          <w:sz w:val="28"/>
        </w:rPr>
        <w:t>5</w:t>
      </w:r>
      <w:r w:rsidR="00342FA6">
        <w:rPr>
          <w:rFonts w:eastAsia="Times New Roman"/>
          <w:bCs/>
          <w:sz w:val="28"/>
        </w:rPr>
        <w:t xml:space="preserve">PM </w:t>
      </w:r>
      <w:r w:rsidR="00EC0747">
        <w:rPr>
          <w:rFonts w:eastAsia="Times New Roman"/>
          <w:bCs/>
          <w:sz w:val="28"/>
        </w:rPr>
        <w:t>-</w:t>
      </w:r>
      <w:r w:rsidR="00342FA6">
        <w:rPr>
          <w:rFonts w:eastAsia="Times New Roman"/>
          <w:bCs/>
          <w:sz w:val="28"/>
        </w:rPr>
        <w:t xml:space="preserve"> </w:t>
      </w:r>
      <w:r w:rsidR="00FA499A">
        <w:rPr>
          <w:rFonts w:eastAsia="Times New Roman"/>
          <w:bCs/>
          <w:sz w:val="28"/>
        </w:rPr>
        <w:t>11</w:t>
      </w:r>
      <w:r w:rsidR="00EC0747">
        <w:rPr>
          <w:rFonts w:eastAsia="Times New Roman"/>
          <w:bCs/>
          <w:sz w:val="28"/>
        </w:rPr>
        <w:t>:</w:t>
      </w:r>
      <w:r w:rsidR="00342FA6">
        <w:rPr>
          <w:rFonts w:eastAsia="Times New Roman"/>
          <w:bCs/>
          <w:sz w:val="28"/>
        </w:rPr>
        <w:t>2</w:t>
      </w:r>
      <w:r w:rsidR="00EC0747">
        <w:rPr>
          <w:rFonts w:eastAsia="Times New Roman"/>
          <w:bCs/>
          <w:sz w:val="28"/>
        </w:rPr>
        <w:t>5</w:t>
      </w:r>
      <w:r w:rsidR="00342FA6">
        <w:rPr>
          <w:rFonts w:eastAsia="Times New Roman"/>
          <w:bCs/>
          <w:sz w:val="28"/>
        </w:rPr>
        <w:t>PM</w:t>
      </w:r>
      <w:r w:rsidR="00EC0747">
        <w:rPr>
          <w:rFonts w:eastAsia="Times New Roman"/>
          <w:bCs/>
          <w:sz w:val="28"/>
        </w:rPr>
        <w:t xml:space="preserve"> </w:t>
      </w:r>
      <w:r w:rsidR="00783F9C">
        <w:rPr>
          <w:rFonts w:eastAsia="Times New Roman"/>
          <w:bCs/>
          <w:sz w:val="28"/>
        </w:rPr>
        <w:t>MC</w:t>
      </w:r>
      <w:r w:rsidR="00342FA6">
        <w:rPr>
          <w:rFonts w:eastAsia="Times New Roman"/>
          <w:bCs/>
          <w:sz w:val="28"/>
        </w:rPr>
        <w:t xml:space="preserve"> </w:t>
      </w:r>
      <w:r w:rsidR="00783F9C">
        <w:rPr>
          <w:rFonts w:eastAsia="Times New Roman"/>
          <w:bCs/>
          <w:sz w:val="28"/>
        </w:rPr>
        <w:t>2000</w:t>
      </w:r>
    </w:p>
    <w:p w14:paraId="64D7F2D0" w14:textId="59490465" w:rsidR="002D02A8" w:rsidRPr="002D02A8" w:rsidRDefault="002D02A8" w:rsidP="002B262F">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BF51E2">
        <w:rPr>
          <w:rFonts w:eastAsia="Times New Roman"/>
          <w:bCs/>
          <w:sz w:val="28"/>
        </w:rPr>
        <w:t>Wednesdays</w:t>
      </w:r>
      <w:r w:rsidR="00952DE2">
        <w:rPr>
          <w:rFonts w:eastAsia="Times New Roman"/>
          <w:bCs/>
          <w:sz w:val="28"/>
        </w:rPr>
        <w:t xml:space="preserve">: </w:t>
      </w:r>
      <w:r w:rsidR="00BF51E2">
        <w:rPr>
          <w:rFonts w:eastAsia="Times New Roman"/>
          <w:bCs/>
          <w:sz w:val="28"/>
        </w:rPr>
        <w:t>2</w:t>
      </w:r>
      <w:r w:rsidR="00644B75">
        <w:rPr>
          <w:rFonts w:eastAsia="Times New Roman"/>
          <w:bCs/>
          <w:sz w:val="28"/>
        </w:rPr>
        <w:t>:</w:t>
      </w:r>
      <w:r w:rsidR="002B262F">
        <w:rPr>
          <w:rFonts w:eastAsia="Times New Roman"/>
          <w:bCs/>
          <w:sz w:val="28"/>
        </w:rPr>
        <w:t>3</w:t>
      </w:r>
      <w:r w:rsidR="00952DE2">
        <w:rPr>
          <w:rFonts w:eastAsia="Times New Roman"/>
          <w:bCs/>
          <w:sz w:val="28"/>
        </w:rPr>
        <w:t>0</w:t>
      </w:r>
      <w:r w:rsidR="002B262F">
        <w:rPr>
          <w:rFonts w:eastAsia="Times New Roman"/>
          <w:bCs/>
          <w:sz w:val="28"/>
        </w:rPr>
        <w:t xml:space="preserve">PM </w:t>
      </w:r>
      <w:r w:rsidR="00952DE2">
        <w:rPr>
          <w:rFonts w:eastAsia="Times New Roman"/>
          <w:bCs/>
          <w:sz w:val="28"/>
        </w:rPr>
        <w:t>-</w:t>
      </w:r>
      <w:r w:rsidR="002B262F">
        <w:rPr>
          <w:rFonts w:eastAsia="Times New Roman"/>
          <w:bCs/>
          <w:sz w:val="28"/>
        </w:rPr>
        <w:t xml:space="preserve"> </w:t>
      </w:r>
      <w:r w:rsidR="00BF51E2">
        <w:rPr>
          <w:rFonts w:eastAsia="Times New Roman"/>
          <w:bCs/>
          <w:sz w:val="28"/>
        </w:rPr>
        <w:t>3</w:t>
      </w:r>
      <w:r w:rsidR="00EC0747">
        <w:rPr>
          <w:rFonts w:eastAsia="Times New Roman"/>
          <w:bCs/>
          <w:sz w:val="28"/>
        </w:rPr>
        <w:t>:30</w:t>
      </w:r>
      <w:r w:rsidR="002B262F">
        <w:rPr>
          <w:rFonts w:eastAsia="Times New Roman"/>
          <w:bCs/>
          <w:sz w:val="28"/>
        </w:rPr>
        <w:t>PM</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3DCF3674" w14:textId="29D2581C" w:rsidR="002B262F" w:rsidRPr="002B262F" w:rsidRDefault="00373AD3" w:rsidP="002B262F">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Abdelghny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Orogat</w:t>
      </w:r>
      <w:proofErr w:type="spellEnd"/>
    </w:p>
    <w:p w14:paraId="5168DBC7" w14:textId="48581D2E" w:rsidR="002B262F" w:rsidRPr="002B262F" w:rsidRDefault="006661A1" w:rsidP="002B262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Ali </w:t>
      </w:r>
      <w:proofErr w:type="spellStart"/>
      <w:r>
        <w:rPr>
          <w:rFonts w:ascii="Times New Roman" w:hAnsi="Times New Roman" w:cs="Times New Roman"/>
          <w:sz w:val="24"/>
          <w:szCs w:val="24"/>
        </w:rPr>
        <w:t>Davoudian</w:t>
      </w:r>
      <w:proofErr w:type="spellEnd"/>
    </w:p>
    <w:p w14:paraId="3EC440C1" w14:textId="6852D164" w:rsidR="002B262F" w:rsidRPr="002B262F" w:rsidRDefault="004C6C5E" w:rsidP="002B262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Fathima </w:t>
      </w:r>
      <w:proofErr w:type="spellStart"/>
      <w:r>
        <w:rPr>
          <w:rFonts w:ascii="Times New Roman" w:hAnsi="Times New Roman" w:cs="Times New Roman"/>
          <w:sz w:val="24"/>
          <w:szCs w:val="24"/>
        </w:rPr>
        <w:t>Nizwana</w:t>
      </w:r>
      <w:proofErr w:type="spellEnd"/>
      <w:r>
        <w:rPr>
          <w:rFonts w:ascii="Times New Roman" w:hAnsi="Times New Roman" w:cs="Times New Roman"/>
          <w:sz w:val="24"/>
          <w:szCs w:val="24"/>
        </w:rPr>
        <w:t xml:space="preserve"> Yusuf</w:t>
      </w:r>
    </w:p>
    <w:p w14:paraId="09F4EF54" w14:textId="0B3F8726" w:rsidR="002B262F" w:rsidRPr="002B262F" w:rsidRDefault="004C6C5E" w:rsidP="002B262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Norbert </w:t>
      </w:r>
      <w:r w:rsidR="00873264">
        <w:rPr>
          <w:rFonts w:ascii="Times New Roman" w:hAnsi="Times New Roman" w:cs="Times New Roman"/>
          <w:sz w:val="24"/>
          <w:szCs w:val="24"/>
        </w:rPr>
        <w:t>E</w:t>
      </w:r>
      <w:r>
        <w:rPr>
          <w:rFonts w:ascii="Times New Roman" w:hAnsi="Times New Roman" w:cs="Times New Roman"/>
          <w:sz w:val="24"/>
          <w:szCs w:val="24"/>
        </w:rPr>
        <w:t>ke</w:t>
      </w:r>
    </w:p>
    <w:p w14:paraId="547F13D6" w14:textId="48FD5FA8" w:rsidR="002B262F" w:rsidRPr="002B262F" w:rsidRDefault="00873264" w:rsidP="002B262F">
      <w:pPr>
        <w:pStyle w:val="ListParagraph"/>
        <w:numPr>
          <w:ilvl w:val="0"/>
          <w:numId w:val="15"/>
        </w:numPr>
        <w:rPr>
          <w:rFonts w:ascii="Times New Roman" w:hAnsi="Times New Roman" w:cs="Times New Roman"/>
          <w:sz w:val="24"/>
          <w:szCs w:val="24"/>
          <w:lang w:val="en-US"/>
        </w:rPr>
      </w:pPr>
      <w:r>
        <w:rPr>
          <w:rFonts w:ascii="Times New Roman" w:hAnsi="Times New Roman" w:cs="Times New Roman"/>
          <w:sz w:val="24"/>
          <w:szCs w:val="24"/>
        </w:rPr>
        <w:t>Ritika Bhatia</w:t>
      </w:r>
    </w:p>
    <w:p w14:paraId="2736A8FB" w14:textId="1C42DF3F" w:rsidR="00E9603C" w:rsidRPr="00E9603C" w:rsidRDefault="00A30F2E" w:rsidP="002B262F">
      <w:pPr>
        <w:pStyle w:val="ListParagraph"/>
        <w:ind w:left="1080"/>
        <w:rPr>
          <w:rFonts w:ascii="Times New Roman" w:hAnsi="Times New Roman" w:cs="Times New Roman"/>
          <w:sz w:val="24"/>
          <w:szCs w:val="24"/>
          <w:lang w:val="en-US"/>
        </w:rPr>
      </w:pPr>
      <w:r>
        <w:rPr>
          <w:rFonts w:ascii="Times New Roman" w:hAnsi="Times New Roman" w:cs="Times New Roman"/>
          <w:sz w:val="24"/>
          <w:szCs w:val="24"/>
        </w:rPr>
        <w:t>TA office h</w:t>
      </w:r>
      <w:r w:rsidR="00A53556">
        <w:rPr>
          <w:rFonts w:ascii="Times New Roman" w:hAnsi="Times New Roman" w:cs="Times New Roman"/>
          <w:sz w:val="24"/>
          <w:szCs w:val="24"/>
        </w:rPr>
        <w:t xml:space="preserve">ours start on </w:t>
      </w:r>
      <w:r w:rsidR="009C1288">
        <w:rPr>
          <w:rFonts w:ascii="Times New Roman" w:hAnsi="Times New Roman" w:cs="Times New Roman"/>
          <w:sz w:val="24"/>
          <w:szCs w:val="24"/>
        </w:rPr>
        <w:t>January 20th</w:t>
      </w:r>
      <w:r w:rsidR="00A53556">
        <w:rPr>
          <w:rFonts w:ascii="Times New Roman" w:hAnsi="Times New Roman" w:cs="Times New Roman"/>
          <w:sz w:val="24"/>
          <w:szCs w:val="24"/>
        </w:rPr>
        <w:t xml:space="preserve">. </w:t>
      </w:r>
    </w:p>
    <w:p w14:paraId="2A3E5CBA" w14:textId="02A604CE" w:rsidR="002F6353" w:rsidRPr="003C0DBB" w:rsidRDefault="002D02A8" w:rsidP="003C0DBB">
      <w:pPr>
        <w:spacing w:before="100" w:beforeAutospacing="1"/>
        <w:rPr>
          <w:rFonts w:eastAsia="Times New Roman"/>
          <w:b/>
          <w:bCs/>
          <w:sz w:val="27"/>
          <w:szCs w:val="27"/>
        </w:rPr>
      </w:pPr>
      <w:r w:rsidRPr="002D02A8">
        <w:rPr>
          <w:rFonts w:eastAsia="Times New Roman"/>
          <w:b/>
          <w:bCs/>
          <w:sz w:val="27"/>
          <w:szCs w:val="27"/>
        </w:rPr>
        <w:t>Textbook:</w:t>
      </w:r>
      <w:r w:rsidR="002F6353" w:rsidRPr="003C0DBB">
        <w:rPr>
          <w:rFonts w:eastAsia="Times New Roman"/>
          <w:b/>
          <w:bCs/>
          <w:sz w:val="27"/>
          <w:szCs w:val="27"/>
        </w:rPr>
        <w:t xml:space="preserve"> </w:t>
      </w:r>
    </w:p>
    <w:p w14:paraId="00BDAFB4" w14:textId="5E9260F8" w:rsidR="002F6353" w:rsidRPr="007D42F4" w:rsidRDefault="001124A5" w:rsidP="002F63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1124A5">
        <w:rPr>
          <w:rFonts w:ascii="Times New Roman" w:eastAsia="Times New Roman" w:hAnsi="Times New Roman" w:cs="Times New Roman"/>
          <w:sz w:val="24"/>
          <w:szCs w:val="24"/>
        </w:rPr>
        <w:t>Avi</w:t>
      </w:r>
      <w:proofErr w:type="spellEnd"/>
      <w:r w:rsidRPr="001124A5">
        <w:rPr>
          <w:rFonts w:ascii="Times New Roman" w:eastAsia="Times New Roman" w:hAnsi="Times New Roman" w:cs="Times New Roman"/>
          <w:sz w:val="24"/>
          <w:szCs w:val="24"/>
        </w:rPr>
        <w:t xml:space="preserve"> </w:t>
      </w:r>
      <w:proofErr w:type="spellStart"/>
      <w:r w:rsidRPr="001124A5">
        <w:rPr>
          <w:rFonts w:ascii="Times New Roman" w:eastAsia="Times New Roman" w:hAnsi="Times New Roman" w:cs="Times New Roman"/>
          <w:sz w:val="24"/>
          <w:szCs w:val="24"/>
        </w:rPr>
        <w:t>Silberschatz</w:t>
      </w:r>
      <w:proofErr w:type="spellEnd"/>
      <w:r>
        <w:rPr>
          <w:rFonts w:ascii="Times New Roman" w:eastAsia="Times New Roman" w:hAnsi="Times New Roman" w:cs="Times New Roman"/>
          <w:sz w:val="24"/>
          <w:szCs w:val="24"/>
        </w:rPr>
        <w:t>,</w:t>
      </w:r>
      <w:r w:rsidRPr="001124A5">
        <w:rPr>
          <w:rFonts w:ascii="Times New Roman" w:eastAsia="Times New Roman" w:hAnsi="Times New Roman" w:cs="Times New Roman"/>
          <w:sz w:val="24"/>
          <w:szCs w:val="24"/>
        </w:rPr>
        <w:t xml:space="preserve"> Henry F. </w:t>
      </w:r>
      <w:proofErr w:type="spellStart"/>
      <w:r w:rsidRPr="001124A5">
        <w:rPr>
          <w:rFonts w:ascii="Times New Roman" w:eastAsia="Times New Roman" w:hAnsi="Times New Roman" w:cs="Times New Roman"/>
          <w:sz w:val="24"/>
          <w:szCs w:val="24"/>
        </w:rPr>
        <w:t>Korth</w:t>
      </w:r>
      <w:proofErr w:type="spellEnd"/>
      <w:r>
        <w:rPr>
          <w:rFonts w:ascii="Times New Roman" w:eastAsia="Times New Roman" w:hAnsi="Times New Roman" w:cs="Times New Roman"/>
          <w:sz w:val="24"/>
          <w:szCs w:val="24"/>
        </w:rPr>
        <w:t>, and</w:t>
      </w:r>
      <w:r w:rsidRPr="001124A5">
        <w:rPr>
          <w:rFonts w:ascii="Times New Roman" w:eastAsia="Times New Roman" w:hAnsi="Times New Roman" w:cs="Times New Roman"/>
          <w:sz w:val="24"/>
          <w:szCs w:val="24"/>
        </w:rPr>
        <w:t xml:space="preserve"> S. Sudarshan</w:t>
      </w:r>
      <w:r>
        <w:rPr>
          <w:rFonts w:ascii="Times New Roman" w:eastAsia="Times New Roman" w:hAnsi="Times New Roman" w:cs="Times New Roman"/>
          <w:sz w:val="24"/>
          <w:szCs w:val="24"/>
        </w:rPr>
        <w:t>.</w:t>
      </w:r>
      <w:r w:rsidRPr="001124A5">
        <w:rPr>
          <w:rFonts w:ascii="Times New Roman" w:eastAsia="Times New Roman" w:hAnsi="Times New Roman" w:cs="Times New Roman"/>
          <w:sz w:val="24"/>
          <w:szCs w:val="24"/>
        </w:rPr>
        <w:t xml:space="preserve"> Database System Concepts</w:t>
      </w:r>
      <w:r>
        <w:rPr>
          <w:rFonts w:ascii="Times New Roman" w:eastAsia="Times New Roman" w:hAnsi="Times New Roman" w:cs="Times New Roman"/>
          <w:sz w:val="24"/>
          <w:szCs w:val="24"/>
        </w:rPr>
        <w:t xml:space="preserve">. Seventh Edition. </w:t>
      </w:r>
      <w:r w:rsidRPr="001124A5">
        <w:rPr>
          <w:rFonts w:ascii="Times New Roman" w:eastAsia="Times New Roman" w:hAnsi="Times New Roman" w:cs="Times New Roman"/>
          <w:sz w:val="24"/>
          <w:szCs w:val="24"/>
        </w:rPr>
        <w:t>McGraw-Hill</w:t>
      </w:r>
      <w:r>
        <w:rPr>
          <w:rFonts w:ascii="Times New Roman" w:eastAsia="Times New Roman" w:hAnsi="Times New Roman" w:cs="Times New Roman"/>
          <w:sz w:val="24"/>
          <w:szCs w:val="24"/>
        </w:rPr>
        <w:t>.</w:t>
      </w:r>
      <w:r w:rsidRPr="001124A5">
        <w:rPr>
          <w:rFonts w:ascii="Times New Roman" w:eastAsia="Times New Roman" w:hAnsi="Times New Roman" w:cs="Times New Roman"/>
          <w:sz w:val="24"/>
          <w:szCs w:val="24"/>
        </w:rPr>
        <w:t xml:space="preserve"> ISBN 9780078022159</w:t>
      </w:r>
      <w:r>
        <w:rPr>
          <w:rFonts w:ascii="Times New Roman" w:eastAsia="Times New Roman" w:hAnsi="Times New Roman" w:cs="Times New Roman"/>
          <w:sz w:val="24"/>
          <w:szCs w:val="24"/>
        </w:rPr>
        <w:t>.</w:t>
      </w:r>
      <w:r w:rsidR="002F6353">
        <w:rPr>
          <w:rFonts w:ascii="Times New Roman" w:eastAsia="Times New Roman" w:hAnsi="Times New Roman" w:cs="Times New Roman"/>
          <w:sz w:val="24"/>
          <w:szCs w:val="24"/>
          <w:lang w:val="en-US"/>
        </w:rPr>
        <w:t xml:space="preserve"> </w:t>
      </w:r>
    </w:p>
    <w:p w14:paraId="309EFD56" w14:textId="5B659C01" w:rsidR="007D42F4" w:rsidRPr="00ED0B7F" w:rsidRDefault="007D42F4" w:rsidP="007D42F4">
      <w:pPr>
        <w:pStyle w:val="ListParagraph"/>
        <w:spacing w:after="0" w:line="240" w:lineRule="auto"/>
        <w:ind w:left="1080"/>
        <w:rPr>
          <w:rFonts w:ascii="Times New Roman" w:eastAsia="Times New Roman" w:hAnsi="Times New Roman" w:cs="Times New Roman"/>
          <w:sz w:val="24"/>
          <w:szCs w:val="24"/>
        </w:rPr>
      </w:pPr>
      <w:r>
        <w:rPr>
          <w:noProof/>
        </w:rPr>
        <w:drawing>
          <wp:inline distT="0" distB="0" distL="0" distR="0" wp14:anchorId="641EBFE8" wp14:editId="0AB5168E">
            <wp:extent cx="852488" cy="104930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786" cy="1054597"/>
                    </a:xfrm>
                    <a:prstGeom prst="rect">
                      <a:avLst/>
                    </a:prstGeom>
                    <a:noFill/>
                    <a:ln>
                      <a:noFill/>
                    </a:ln>
                  </pic:spPr>
                </pic:pic>
              </a:graphicData>
            </a:graphic>
          </wp:inline>
        </w:drawing>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11AFFA3F" w:rsidR="00F8483B" w:rsidRDefault="00B6157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Overview of</w:t>
      </w:r>
      <w:r w:rsidR="002F2949">
        <w:rPr>
          <w:rFonts w:ascii="Times New Roman" w:eastAsia="Times New Roman" w:hAnsi="Times New Roman" w:cs="Times New Roman"/>
          <w:sz w:val="24"/>
          <w:szCs w:val="24"/>
          <w:lang w:val="en-US"/>
        </w:rPr>
        <w:t xml:space="preserve"> D</w:t>
      </w:r>
      <w:r w:rsidR="0026392B">
        <w:rPr>
          <w:rFonts w:ascii="Times New Roman" w:eastAsia="Times New Roman" w:hAnsi="Times New Roman" w:cs="Times New Roman"/>
          <w:sz w:val="24"/>
          <w:szCs w:val="24"/>
          <w:lang w:val="en-US"/>
        </w:rPr>
        <w:t>atabases</w:t>
      </w:r>
    </w:p>
    <w:p w14:paraId="7701B20E" w14:textId="58938694" w:rsidR="00CA2AA3" w:rsidRP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Model</w:t>
      </w:r>
    </w:p>
    <w:p w14:paraId="2A3CD453" w14:textId="4106A88D" w:rsidR="00CA2AA3" w:rsidRP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SQL</w:t>
      </w:r>
    </w:p>
    <w:p w14:paraId="5A0A9662" w14:textId="184DDD54" w:rsid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Database Design</w:t>
      </w:r>
    </w:p>
    <w:p w14:paraId="084C83D3" w14:textId="6A28EB42" w:rsidR="00951124"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Physical Storage Systems and Storage Structure</w:t>
      </w:r>
    </w:p>
    <w:p w14:paraId="3ED624FC" w14:textId="3C807DB8" w:rsidR="0026392B"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Indexing</w:t>
      </w:r>
    </w:p>
    <w:p w14:paraId="4F0B3ACE" w14:textId="4BB80433" w:rsidR="00CA2AA3"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Query Processing and Query Optimization</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419B4FFC" w:rsidR="000A283A" w:rsidRPr="00A7735A" w:rsidRDefault="000A283A" w:rsidP="000A283A">
      <w:pPr>
        <w:pStyle w:val="p1"/>
        <w:ind w:left="720"/>
        <w:rPr>
          <w:sz w:val="24"/>
        </w:rPr>
      </w:pPr>
      <w:r w:rsidRPr="00A7735A">
        <w:rPr>
          <w:sz w:val="24"/>
        </w:rPr>
        <w:t xml:space="preserve">Class attendance is important, as </w:t>
      </w:r>
      <w:r w:rsidR="005246F8">
        <w:rPr>
          <w:sz w:val="24"/>
        </w:rPr>
        <w:t>you</w:t>
      </w:r>
      <w:r w:rsidRPr="00A7735A">
        <w:rPr>
          <w:sz w:val="24"/>
        </w:rPr>
        <w:t xml:space="preserve"> will be responsible for all </w:t>
      </w:r>
      <w:r w:rsidR="005246F8">
        <w:rPr>
          <w:sz w:val="24"/>
        </w:rPr>
        <w:t>subjects</w:t>
      </w:r>
      <w:r w:rsidRPr="00A7735A">
        <w:rPr>
          <w:sz w:val="24"/>
        </w:rPr>
        <w:t xml:space="preserve"> discussed in class.</w:t>
      </w:r>
      <w:r w:rsidRPr="00A7735A">
        <w:rPr>
          <w:rStyle w:val="apple-converted-space"/>
          <w:sz w:val="24"/>
        </w:rPr>
        <w:t> </w:t>
      </w:r>
      <w:r w:rsidR="00EB62AA">
        <w:rPr>
          <w:rStyle w:val="apple-converted-space"/>
          <w:sz w:val="24"/>
        </w:rPr>
        <w:t>No attendance will be taken.</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25033E" w:rsidRPr="002D02A8" w14:paraId="5EBDFDE8" w14:textId="77777777" w:rsidTr="00E701C2">
        <w:trPr>
          <w:trHeight w:val="139"/>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6CE8A38B" w:rsidR="0025033E" w:rsidRPr="002D02A8" w:rsidRDefault="0025033E" w:rsidP="00C16C78">
            <w:pPr>
              <w:rPr>
                <w:rFonts w:eastAsia="Times New Roman"/>
              </w:rPr>
            </w:pPr>
            <w:r>
              <w:rPr>
                <w:rFonts w:eastAsia="Times New Roman"/>
              </w:rPr>
              <w:t>Assignments</w:t>
            </w:r>
            <w:r w:rsidRPr="002D02A8">
              <w:rPr>
                <w:rFonts w:eastAsia="Times New Roman"/>
              </w:rPr>
              <w:t>             </w:t>
            </w:r>
          </w:p>
        </w:tc>
        <w:tc>
          <w:tcPr>
            <w:tcW w:w="500" w:type="dxa"/>
            <w:tcBorders>
              <w:top w:val="outset" w:sz="6" w:space="0" w:color="auto"/>
              <w:left w:val="outset" w:sz="6" w:space="0" w:color="auto"/>
              <w:right w:val="outset" w:sz="6" w:space="0" w:color="auto"/>
            </w:tcBorders>
            <w:vAlign w:val="center"/>
            <w:hideMark/>
          </w:tcPr>
          <w:p w14:paraId="45B8D486" w14:textId="209BD4CD" w:rsidR="0025033E" w:rsidRPr="002D02A8" w:rsidRDefault="00AE57FA" w:rsidP="00904D65">
            <w:pPr>
              <w:rPr>
                <w:rFonts w:eastAsia="Times New Roman"/>
              </w:rPr>
            </w:pPr>
            <w:r>
              <w:t>20</w:t>
            </w:r>
            <w:r w:rsidR="0025033E" w:rsidRPr="002D02A8">
              <w:rPr>
                <w:rFonts w:eastAsia="Times New Roman"/>
              </w:rPr>
              <w:t>%</w:t>
            </w:r>
          </w:p>
        </w:tc>
      </w:tr>
      <w:tr w:rsidR="0025033E" w:rsidRPr="002D02A8" w14:paraId="73685A2D" w14:textId="77777777" w:rsidTr="00E701C2">
        <w:trPr>
          <w:trHeight w:val="139"/>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tcPr>
          <w:p w14:paraId="6F0BE42D" w14:textId="20789BE0" w:rsidR="0025033E" w:rsidRDefault="00A616C6" w:rsidP="00C16C78">
            <w:pPr>
              <w:rPr>
                <w:rFonts w:eastAsia="Times New Roman"/>
              </w:rPr>
            </w:pPr>
            <w:r>
              <w:rPr>
                <w:rFonts w:eastAsia="Times New Roman"/>
              </w:rPr>
              <w:t>Projects</w:t>
            </w:r>
          </w:p>
        </w:tc>
        <w:tc>
          <w:tcPr>
            <w:tcW w:w="500" w:type="dxa"/>
            <w:tcBorders>
              <w:left w:val="outset" w:sz="6" w:space="0" w:color="auto"/>
              <w:bottom w:val="outset" w:sz="6" w:space="0" w:color="auto"/>
              <w:right w:val="outset" w:sz="6" w:space="0" w:color="auto"/>
            </w:tcBorders>
            <w:vAlign w:val="center"/>
          </w:tcPr>
          <w:p w14:paraId="363D9420" w14:textId="242D8CBE" w:rsidR="0025033E" w:rsidRDefault="00ED5B29" w:rsidP="00904D65">
            <w:r>
              <w:t>20%</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7B9C6199" w:rsidR="00BB67AF" w:rsidRPr="00955CEF" w:rsidRDefault="00BB67AF" w:rsidP="003D59EB">
            <w:r>
              <w:rPr>
                <w:rFonts w:eastAsia="Times New Roman"/>
              </w:rPr>
              <w:t>Midterm</w:t>
            </w:r>
            <w:r w:rsidR="009471BA">
              <w:rPr>
                <w:rFonts w:eastAsia="Times New Roman"/>
              </w:rPr>
              <w:t xml:space="preserve"> </w:t>
            </w:r>
            <w:r w:rsidR="006954D4">
              <w:rPr>
                <w:rFonts w:eastAsia="Times New Roman"/>
              </w:rPr>
              <w:t>(</w:t>
            </w:r>
            <w:r w:rsidR="00DF5C9F">
              <w:rPr>
                <w:rFonts w:eastAsia="Times New Roman"/>
              </w:rPr>
              <w:t>Feb</w:t>
            </w:r>
            <w:r w:rsidR="00EB62AA">
              <w:rPr>
                <w:rFonts w:eastAsia="Times New Roman"/>
              </w:rPr>
              <w:t xml:space="preserve">. </w:t>
            </w:r>
            <w:r w:rsidR="00DF5C9F">
              <w:rPr>
                <w:rFonts w:eastAsia="Times New Roman"/>
              </w:rPr>
              <w:t>25th</w:t>
            </w:r>
            <w:r w:rsidR="004F3125">
              <w:rPr>
                <w:rFonts w:eastAsia="Times New Roman"/>
              </w:rPr>
              <w:t xml:space="preserve"> in </w:t>
            </w:r>
            <w:proofErr w:type="gramStart"/>
            <w:r w:rsidR="004F3125">
              <w:rPr>
                <w:rFonts w:eastAsia="Times New Roman"/>
              </w:rPr>
              <w:t xml:space="preserve">class)  </w:t>
            </w:r>
            <w:r w:rsidR="00814256">
              <w:rPr>
                <w:rFonts w:eastAsia="Times New Roman"/>
              </w:rPr>
              <w:t xml:space="preserve"> </w:t>
            </w:r>
            <w:proofErr w:type="gramEnd"/>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087FD97B" w:rsidR="00BB67AF" w:rsidRPr="002D02A8" w:rsidRDefault="006A6B5D" w:rsidP="00904D65">
            <w:pPr>
              <w:rPr>
                <w:rFonts w:eastAsia="Times New Roman"/>
              </w:rPr>
            </w:pPr>
            <w:r>
              <w:t>20</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342A1EC6" w:rsidR="00BB67AF" w:rsidRPr="00955CEF" w:rsidRDefault="00BB67AF" w:rsidP="00E342C3">
            <w:r>
              <w:rPr>
                <w:rFonts w:eastAsia="Times New Roman"/>
              </w:rPr>
              <w:t>Final</w:t>
            </w:r>
            <w:r>
              <w:rPr>
                <w:rFonts w:hint="eastAsia"/>
              </w:rPr>
              <w:t xml:space="preserve"> </w:t>
            </w:r>
            <w:r w:rsidRPr="00955CEF">
              <w:t>(</w:t>
            </w:r>
            <w:r w:rsidR="00E342C3">
              <w:rPr>
                <w:rFonts w:hint="eastAsia"/>
              </w:rPr>
              <w:t>C</w:t>
            </w:r>
            <w:r w:rsidRPr="00955CEF">
              <w:t>entrally</w:t>
            </w:r>
            <w:r w:rsidR="00E342C3" w:rsidRPr="00955CEF">
              <w:t xml:space="preserve"> Scheduled</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333C843C" w:rsidR="00BB67AF" w:rsidRPr="002D02A8" w:rsidRDefault="006A6B5D" w:rsidP="00904D65">
            <w:pPr>
              <w:rPr>
                <w:rFonts w:eastAsia="Times New Roman"/>
              </w:rPr>
            </w:pPr>
            <w:r>
              <w:t>40</w:t>
            </w:r>
            <w:r w:rsidR="00BB67AF">
              <w:rPr>
                <w:rFonts w:eastAsia="Times New Roman"/>
              </w:rPr>
              <w:t>%</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77D73C66" w:rsidR="001E5CF4" w:rsidRPr="00A15275"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proofErr w:type="spellStart"/>
      <w:r w:rsidR="00DE0253" w:rsidRPr="00A724FB">
        <w:rPr>
          <w:rFonts w:eastAsia="Times New Roman"/>
          <w:i/>
          <w:color w:val="FF0000"/>
        </w:rPr>
        <w:t>culearn</w:t>
      </w:r>
      <w:proofErr w:type="spellEnd"/>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w:t>
      </w:r>
      <w:proofErr w:type="gramStart"/>
      <w:r w:rsidR="00A5608B" w:rsidRPr="00A724FB">
        <w:rPr>
          <w:rFonts w:eastAsia="Times New Roman"/>
        </w:rPr>
        <w:t>are allowed to</w:t>
      </w:r>
      <w:proofErr w:type="gramEnd"/>
      <w:r w:rsidR="00A5608B" w:rsidRPr="00A724FB">
        <w:rPr>
          <w:rFonts w:eastAsia="Times New Roman"/>
        </w:rPr>
        <w:t xml:space="preserve">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A47F1A" w:rsidRPr="00A724FB">
        <w:rPr>
          <w:rFonts w:eastAsia="Times New Roman"/>
          <w:color w:val="FF0000"/>
        </w:rPr>
        <w:t>any assignment to me or TAs!</w:t>
      </w:r>
      <w:r w:rsidR="00A5608B" w:rsidRPr="00A724FB">
        <w:rPr>
          <w:rFonts w:eastAsia="Times New Roman"/>
          <w:color w:val="FF0000"/>
        </w:rPr>
        <w:t xml:space="preserve"> </w:t>
      </w:r>
    </w:p>
    <w:p w14:paraId="17350FF1" w14:textId="2706EB00" w:rsidR="00A15275" w:rsidRPr="00A15275" w:rsidRDefault="00A15275" w:rsidP="006179B9">
      <w:pPr>
        <w:numPr>
          <w:ilvl w:val="0"/>
          <w:numId w:val="2"/>
        </w:numPr>
        <w:spacing w:before="100" w:beforeAutospacing="1" w:after="100" w:afterAutospacing="1"/>
        <w:rPr>
          <w:rFonts w:eastAsia="Times New Roman"/>
        </w:rPr>
      </w:pPr>
      <w:r>
        <w:rPr>
          <w:rFonts w:eastAsia="Times New Roman"/>
        </w:rPr>
        <w:t xml:space="preserve">The </w:t>
      </w:r>
      <w:r w:rsidR="00AE57FA">
        <w:rPr>
          <w:rFonts w:eastAsia="Times New Roman"/>
        </w:rPr>
        <w:t>four</w:t>
      </w:r>
      <w:r>
        <w:rPr>
          <w:rFonts w:eastAsia="Times New Roman"/>
        </w:rPr>
        <w:t xml:space="preserve"> assignments with highest grades will count towards the 25% of the total grade for the course.</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AF85830" w14:textId="125244D9"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F621EC">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58F5FAA1" w14:textId="77777777" w:rsidR="00311E9A" w:rsidRDefault="00311E9A" w:rsidP="00A47F1A">
      <w:pPr>
        <w:spacing w:before="100" w:beforeAutospacing="1"/>
        <w:outlineLvl w:val="2"/>
        <w:rPr>
          <w:rFonts w:eastAsia="Times New Roman"/>
          <w:b/>
          <w:bCs/>
          <w:sz w:val="27"/>
          <w:szCs w:val="27"/>
        </w:rPr>
      </w:pPr>
    </w:p>
    <w:p w14:paraId="2308CA07" w14:textId="1D1F6E32" w:rsidR="00515785" w:rsidRDefault="00515785" w:rsidP="00A47F1A">
      <w:pPr>
        <w:spacing w:before="100" w:beforeAutospacing="1"/>
        <w:outlineLvl w:val="2"/>
        <w:rPr>
          <w:b/>
          <w:bCs/>
          <w:sz w:val="27"/>
          <w:szCs w:val="27"/>
        </w:rPr>
      </w:pPr>
      <w:r w:rsidRPr="00F05FB5">
        <w:rPr>
          <w:rFonts w:eastAsia="Times New Roman"/>
          <w:b/>
          <w:bCs/>
          <w:sz w:val="27"/>
          <w:szCs w:val="27"/>
        </w:rPr>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0" w:history="1">
        <w:r w:rsidRPr="00881036">
          <w:rPr>
            <w:rStyle w:val="Hyperlink"/>
            <w:i/>
          </w:rPr>
          <w:t>undergraduate_advisor@scs.carleton.ca</w:t>
        </w:r>
      </w:hyperlink>
      <w:r w:rsidRPr="00F05FB5">
        <w:rPr>
          <w:color w:val="000000"/>
        </w:rPr>
        <w:t>. </w:t>
      </w:r>
      <w:r>
        <w:rPr>
          <w:rFonts w:hint="eastAsia"/>
          <w:color w:val="000000"/>
        </w:rPr>
        <w:t xml:space="preserve">The undergraduate advisor can assist with information about prerequisites and preclusions, </w:t>
      </w:r>
      <w:proofErr w:type="gramStart"/>
      <w:r>
        <w:rPr>
          <w:rFonts w:hint="eastAsia"/>
          <w:color w:val="000000"/>
        </w:rPr>
        <w:t>course  substitutions</w:t>
      </w:r>
      <w:proofErr w:type="gramEnd"/>
      <w:r>
        <w:rPr>
          <w:color w:val="000000"/>
        </w:rPr>
        <w:t xml:space="preserve"> or </w:t>
      </w:r>
      <w:r>
        <w:rPr>
          <w:rFonts w:hint="eastAsia"/>
          <w:color w:val="000000"/>
        </w:rPr>
        <w:t xml:space="preserve">equivalencies, understanding your academic audit and the remaining requirements for graduation. The </w:t>
      </w:r>
      <w:r>
        <w:rPr>
          <w:rFonts w:hint="eastAsia"/>
          <w:color w:val="000000"/>
        </w:rPr>
        <w:lastRenderedPageBreak/>
        <w:t>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 xml:space="preserve">which range from a reprimand to receiving a grade of F in the course or even being expelled from the program or University. Some examples of offences </w:t>
      </w:r>
      <w:proofErr w:type="gramStart"/>
      <w:r w:rsidRPr="00863268">
        <w:rPr>
          <w:rFonts w:eastAsia="Times New Roman"/>
          <w:szCs w:val="28"/>
        </w:rPr>
        <w:t>are:</w:t>
      </w:r>
      <w:proofErr w:type="gramEnd"/>
      <w:r w:rsidRPr="00863268">
        <w:rPr>
          <w:rFonts w:eastAsia="Times New Roman"/>
          <w:szCs w:val="28"/>
        </w:rPr>
        <w:t xml:space="preserv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0" w:name="3"/>
      <w:bookmarkEnd w:id="0"/>
    </w:p>
    <w:p w14:paraId="2B7298A8" w14:textId="27D68DE3" w:rsidR="00515785"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bookmarkStart w:id="1" w:name="_GoBack"/>
      <w:bookmarkEnd w:id="1"/>
    </w:p>
    <w:p w14:paraId="6D0E04F2" w14:textId="4DE09CB1" w:rsidR="004D4EE7" w:rsidRDefault="004D4EE7" w:rsidP="00515785">
      <w:pPr>
        <w:rPr>
          <w:rFonts w:eastAsia="Times New Roman"/>
          <w:sz w:val="28"/>
          <w:szCs w:val="28"/>
        </w:rPr>
      </w:pPr>
    </w:p>
    <w:p w14:paraId="2EECBE51" w14:textId="77777777" w:rsidR="004D4EE7" w:rsidRPr="00393E08" w:rsidRDefault="004D4EE7" w:rsidP="004D4EE7">
      <w:pPr>
        <w:ind w:left="720"/>
        <w:rPr>
          <w:b/>
          <w:bCs/>
          <w:sz w:val="28"/>
          <w:szCs w:val="28"/>
          <w:u w:val="single"/>
        </w:rPr>
      </w:pPr>
      <w:r w:rsidRPr="00393E08">
        <w:rPr>
          <w:b/>
          <w:bCs/>
          <w:sz w:val="28"/>
          <w:szCs w:val="28"/>
          <w:u w:val="single"/>
        </w:rPr>
        <w:t xml:space="preserve">Academic Integrity: Minimum penalties for offences starting 6 January 2020 </w:t>
      </w:r>
    </w:p>
    <w:p w14:paraId="4B4E03DD" w14:textId="77777777" w:rsidR="004D4EE7" w:rsidRPr="00393E08" w:rsidRDefault="004D4EE7" w:rsidP="004D4EE7">
      <w:pPr>
        <w:ind w:left="720"/>
        <w:rPr>
          <w:b/>
          <w:bCs/>
          <w:sz w:val="28"/>
          <w:szCs w:val="28"/>
          <w:u w:val="single"/>
        </w:rPr>
      </w:pPr>
    </w:p>
    <w:p w14:paraId="0AF71858" w14:textId="77777777" w:rsidR="004D4EE7" w:rsidRPr="00393E08" w:rsidRDefault="004D4EE7" w:rsidP="004D4EE7">
      <w:pPr>
        <w:ind w:left="720"/>
        <w:rPr>
          <w:b/>
          <w:bCs/>
          <w:sz w:val="28"/>
          <w:szCs w:val="28"/>
        </w:rPr>
      </w:pPr>
      <w:r w:rsidRPr="00393E08">
        <w:rPr>
          <w:b/>
          <w:bCs/>
          <w:sz w:val="28"/>
          <w:szCs w:val="28"/>
        </w:rPr>
        <w:t xml:space="preserve">First offence, first-year students (&lt; 4.0 </w:t>
      </w:r>
      <w:proofErr w:type="spellStart"/>
      <w:r w:rsidRPr="00393E08">
        <w:rPr>
          <w:b/>
          <w:bCs/>
          <w:sz w:val="28"/>
          <w:szCs w:val="28"/>
        </w:rPr>
        <w:t>cr</w:t>
      </w:r>
      <w:proofErr w:type="spellEnd"/>
      <w:r w:rsidRPr="00393E08">
        <w:rPr>
          <w:b/>
          <w:bCs/>
          <w:sz w:val="28"/>
          <w:szCs w:val="28"/>
        </w:rPr>
        <w:t>): Final grade reduction of one full grade (e.g., A- becomes a B-, if that results in an F, so be it)</w:t>
      </w:r>
    </w:p>
    <w:p w14:paraId="446DA064" w14:textId="77777777" w:rsidR="004D4EE7" w:rsidRPr="00393E08" w:rsidRDefault="004D4EE7" w:rsidP="004D4EE7">
      <w:pPr>
        <w:rPr>
          <w:b/>
          <w:bCs/>
          <w:sz w:val="28"/>
          <w:szCs w:val="28"/>
        </w:rPr>
      </w:pPr>
      <w:r w:rsidRPr="00393E08">
        <w:rPr>
          <w:b/>
          <w:bCs/>
          <w:sz w:val="28"/>
          <w:szCs w:val="28"/>
        </w:rPr>
        <w:tab/>
        <w:t>First offence (everyone else): F in the course</w:t>
      </w:r>
    </w:p>
    <w:p w14:paraId="3CAEED8D" w14:textId="77777777" w:rsidR="004D4EE7" w:rsidRPr="00393E08" w:rsidRDefault="004D4EE7" w:rsidP="004D4EE7">
      <w:pPr>
        <w:ind w:left="720"/>
        <w:rPr>
          <w:b/>
          <w:bCs/>
          <w:sz w:val="28"/>
          <w:szCs w:val="28"/>
        </w:rPr>
      </w:pPr>
      <w:r w:rsidRPr="00393E08">
        <w:rPr>
          <w:b/>
          <w:bCs/>
          <w:sz w:val="28"/>
          <w:szCs w:val="28"/>
        </w:rPr>
        <w:t>Second offence: One-year suspension from program</w:t>
      </w:r>
    </w:p>
    <w:p w14:paraId="1DDC102B" w14:textId="77777777" w:rsidR="004D4EE7" w:rsidRPr="00393E08" w:rsidRDefault="004D4EE7" w:rsidP="004D4EE7">
      <w:pPr>
        <w:ind w:left="720"/>
        <w:rPr>
          <w:b/>
          <w:bCs/>
          <w:sz w:val="28"/>
          <w:szCs w:val="28"/>
        </w:rPr>
      </w:pPr>
      <w:r w:rsidRPr="00393E08">
        <w:rPr>
          <w:b/>
          <w:bCs/>
          <w:sz w:val="28"/>
          <w:szCs w:val="28"/>
        </w:rPr>
        <w:t>Third offence: Expulsion from the University</w:t>
      </w:r>
    </w:p>
    <w:p w14:paraId="1E650236" w14:textId="77777777" w:rsidR="004D4EE7" w:rsidRPr="00393E08" w:rsidRDefault="004D4EE7" w:rsidP="004D4EE7">
      <w:pPr>
        <w:ind w:left="720"/>
        <w:rPr>
          <w:b/>
          <w:bCs/>
          <w:sz w:val="28"/>
          <w:szCs w:val="28"/>
        </w:rPr>
      </w:pPr>
      <w:r w:rsidRPr="00393E08">
        <w:rPr>
          <w:b/>
          <w:bCs/>
          <w:sz w:val="28"/>
          <w:szCs w:val="28"/>
        </w:rPr>
        <w:t xml:space="preserve">Note: these are minimum penalties. More-severe penalties will be applied in cases of egregious offences (e.g., a first-year student accessing </w:t>
      </w:r>
      <w:proofErr w:type="spellStart"/>
      <w:r w:rsidRPr="00393E08">
        <w:rPr>
          <w:b/>
          <w:bCs/>
          <w:sz w:val="28"/>
          <w:szCs w:val="28"/>
        </w:rPr>
        <w:t>CULearn</w:t>
      </w:r>
      <w:proofErr w:type="spellEnd"/>
      <w:r w:rsidRPr="00393E08">
        <w:rPr>
          <w:b/>
          <w:bCs/>
          <w:sz w:val="28"/>
          <w:szCs w:val="28"/>
        </w:rPr>
        <w:t xml:space="preserve"> from their phone during an exam will be given an F in the course; bribing a faculty member for a better grade would be grounds for suspension, etc.)</w:t>
      </w:r>
    </w:p>
    <w:p w14:paraId="3CE817FB" w14:textId="77777777" w:rsidR="004D4EE7" w:rsidRPr="00863268" w:rsidRDefault="004D4EE7" w:rsidP="00515785">
      <w:pPr>
        <w:rPr>
          <w:rFonts w:eastAsia="Times New Roman"/>
          <w:sz w:val="28"/>
          <w:szCs w:val="28"/>
        </w:rPr>
      </w:pP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w:t>
      </w:r>
      <w:proofErr w:type="spellStart"/>
      <w:r w:rsidRPr="00863268">
        <w:rPr>
          <w:rFonts w:eastAsia="Times New Roman"/>
          <w:sz w:val="28"/>
          <w:szCs w:val="28"/>
        </w:rPr>
        <w:t>Menton</w:t>
      </w:r>
      <w:proofErr w:type="spellEnd"/>
      <w:r w:rsidRPr="00863268">
        <w:rPr>
          <w:rFonts w:eastAsia="Times New Roman"/>
          <w:sz w:val="28"/>
          <w:szCs w:val="28"/>
        </w:rPr>
        <w:t xml:space="preserve"> Centre for Students with Disabilities (PMC) provides services to students with </w:t>
      </w:r>
      <w:r w:rsidRPr="00863268">
        <w:rPr>
          <w:rFonts w:eastAsia="Times New Roman"/>
          <w:sz w:val="28"/>
          <w:szCs w:val="28"/>
        </w:rPr>
        <w:lastRenderedPageBreak/>
        <w:t xml:space="preserve">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1"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2"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3"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14"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883D" w14:textId="77777777" w:rsidR="00EB26CE" w:rsidRDefault="00EB26CE" w:rsidP="00973722">
      <w:r>
        <w:separator/>
      </w:r>
    </w:p>
  </w:endnote>
  <w:endnote w:type="continuationSeparator" w:id="0">
    <w:p w14:paraId="1661B61F" w14:textId="77777777" w:rsidR="00EB26CE" w:rsidRDefault="00EB26CE"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051A" w14:textId="77777777" w:rsidR="00EB26CE" w:rsidRDefault="00EB26CE" w:rsidP="00973722">
      <w:r>
        <w:separator/>
      </w:r>
    </w:p>
  </w:footnote>
  <w:footnote w:type="continuationSeparator" w:id="0">
    <w:p w14:paraId="6FF59D2A" w14:textId="77777777" w:rsidR="00EB26CE" w:rsidRDefault="00EB26CE" w:rsidP="0097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04961"/>
    <w:multiLevelType w:val="hybridMultilevel"/>
    <w:tmpl w:val="9958515E"/>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3"/>
  </w:num>
  <w:num w:numId="4">
    <w:abstractNumId w:val="14"/>
  </w:num>
  <w:num w:numId="5">
    <w:abstractNumId w:val="8"/>
  </w:num>
  <w:num w:numId="6">
    <w:abstractNumId w:val="1"/>
  </w:num>
  <w:num w:numId="7">
    <w:abstractNumId w:val="10"/>
  </w:num>
  <w:num w:numId="8">
    <w:abstractNumId w:val="7"/>
  </w:num>
  <w:num w:numId="9">
    <w:abstractNumId w:val="6"/>
  </w:num>
  <w:num w:numId="10">
    <w:abstractNumId w:val="12"/>
  </w:num>
  <w:num w:numId="11">
    <w:abstractNumId w:val="13"/>
  </w:num>
  <w:num w:numId="12">
    <w:abstractNumId w:val="9"/>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A8"/>
    <w:rsid w:val="0000521B"/>
    <w:rsid w:val="00007F73"/>
    <w:rsid w:val="00011BD3"/>
    <w:rsid w:val="0001535E"/>
    <w:rsid w:val="00035DDB"/>
    <w:rsid w:val="0004142F"/>
    <w:rsid w:val="00041B7B"/>
    <w:rsid w:val="00041E99"/>
    <w:rsid w:val="00041F08"/>
    <w:rsid w:val="00050ED1"/>
    <w:rsid w:val="000838DF"/>
    <w:rsid w:val="000A08E9"/>
    <w:rsid w:val="000A283A"/>
    <w:rsid w:val="000A3917"/>
    <w:rsid w:val="0010490C"/>
    <w:rsid w:val="001124A5"/>
    <w:rsid w:val="00132A07"/>
    <w:rsid w:val="00135E2D"/>
    <w:rsid w:val="00137FF8"/>
    <w:rsid w:val="00141812"/>
    <w:rsid w:val="001434C4"/>
    <w:rsid w:val="00165C03"/>
    <w:rsid w:val="001671B7"/>
    <w:rsid w:val="00174FC8"/>
    <w:rsid w:val="001A3956"/>
    <w:rsid w:val="001B408E"/>
    <w:rsid w:val="001D04A4"/>
    <w:rsid w:val="001D2543"/>
    <w:rsid w:val="001E5CF4"/>
    <w:rsid w:val="001F2DC4"/>
    <w:rsid w:val="0020543F"/>
    <w:rsid w:val="00205A49"/>
    <w:rsid w:val="0021126C"/>
    <w:rsid w:val="002116CF"/>
    <w:rsid w:val="00232AAA"/>
    <w:rsid w:val="00232D5F"/>
    <w:rsid w:val="0024388B"/>
    <w:rsid w:val="0025033E"/>
    <w:rsid w:val="002625D0"/>
    <w:rsid w:val="0026392B"/>
    <w:rsid w:val="00264E2C"/>
    <w:rsid w:val="00265FB3"/>
    <w:rsid w:val="00281952"/>
    <w:rsid w:val="002B262F"/>
    <w:rsid w:val="002C1D27"/>
    <w:rsid w:val="002D02A8"/>
    <w:rsid w:val="002D34A0"/>
    <w:rsid w:val="002D411C"/>
    <w:rsid w:val="002D7422"/>
    <w:rsid w:val="002D7DE8"/>
    <w:rsid w:val="002F2949"/>
    <w:rsid w:val="002F6353"/>
    <w:rsid w:val="003065E2"/>
    <w:rsid w:val="00311E9A"/>
    <w:rsid w:val="003149AD"/>
    <w:rsid w:val="00342FA6"/>
    <w:rsid w:val="003461DB"/>
    <w:rsid w:val="003604FD"/>
    <w:rsid w:val="003673CF"/>
    <w:rsid w:val="00373297"/>
    <w:rsid w:val="00373AD3"/>
    <w:rsid w:val="00374BE4"/>
    <w:rsid w:val="00393E08"/>
    <w:rsid w:val="003C0DBB"/>
    <w:rsid w:val="003C2149"/>
    <w:rsid w:val="003D1A5B"/>
    <w:rsid w:val="003D42B7"/>
    <w:rsid w:val="003D59EB"/>
    <w:rsid w:val="003E2C15"/>
    <w:rsid w:val="00404072"/>
    <w:rsid w:val="004158B4"/>
    <w:rsid w:val="00416AF6"/>
    <w:rsid w:val="00432377"/>
    <w:rsid w:val="00432B5B"/>
    <w:rsid w:val="00460DE0"/>
    <w:rsid w:val="00461A1C"/>
    <w:rsid w:val="0048294F"/>
    <w:rsid w:val="004932B9"/>
    <w:rsid w:val="004950D6"/>
    <w:rsid w:val="004956DA"/>
    <w:rsid w:val="00496C07"/>
    <w:rsid w:val="004B6566"/>
    <w:rsid w:val="004C5E9B"/>
    <w:rsid w:val="004C6C5E"/>
    <w:rsid w:val="004D4EE7"/>
    <w:rsid w:val="004F3125"/>
    <w:rsid w:val="005024B9"/>
    <w:rsid w:val="00507FE2"/>
    <w:rsid w:val="00515785"/>
    <w:rsid w:val="00515D31"/>
    <w:rsid w:val="005246F8"/>
    <w:rsid w:val="00527FBC"/>
    <w:rsid w:val="005635FD"/>
    <w:rsid w:val="005700CE"/>
    <w:rsid w:val="00596A32"/>
    <w:rsid w:val="005E6033"/>
    <w:rsid w:val="005F5AF3"/>
    <w:rsid w:val="006179B9"/>
    <w:rsid w:val="0063271B"/>
    <w:rsid w:val="00633254"/>
    <w:rsid w:val="00635AE6"/>
    <w:rsid w:val="00635E0D"/>
    <w:rsid w:val="00636331"/>
    <w:rsid w:val="00644B75"/>
    <w:rsid w:val="006553BD"/>
    <w:rsid w:val="00657BB5"/>
    <w:rsid w:val="006661A1"/>
    <w:rsid w:val="006669BE"/>
    <w:rsid w:val="00672321"/>
    <w:rsid w:val="0067494A"/>
    <w:rsid w:val="00681085"/>
    <w:rsid w:val="00686F41"/>
    <w:rsid w:val="006954D4"/>
    <w:rsid w:val="006A6B5D"/>
    <w:rsid w:val="006D0FA2"/>
    <w:rsid w:val="006E3D74"/>
    <w:rsid w:val="007115C6"/>
    <w:rsid w:val="00720077"/>
    <w:rsid w:val="0072553D"/>
    <w:rsid w:val="0073553B"/>
    <w:rsid w:val="007406E0"/>
    <w:rsid w:val="007406E9"/>
    <w:rsid w:val="00754FEF"/>
    <w:rsid w:val="007559AB"/>
    <w:rsid w:val="00762272"/>
    <w:rsid w:val="00763CF0"/>
    <w:rsid w:val="00783140"/>
    <w:rsid w:val="00783F9C"/>
    <w:rsid w:val="007854BD"/>
    <w:rsid w:val="007968FC"/>
    <w:rsid w:val="007A5829"/>
    <w:rsid w:val="007B214A"/>
    <w:rsid w:val="007B7907"/>
    <w:rsid w:val="007C4BC2"/>
    <w:rsid w:val="007C75BD"/>
    <w:rsid w:val="007D42F4"/>
    <w:rsid w:val="007E347D"/>
    <w:rsid w:val="007E77E7"/>
    <w:rsid w:val="007E7F33"/>
    <w:rsid w:val="00800113"/>
    <w:rsid w:val="00800518"/>
    <w:rsid w:val="00803C8C"/>
    <w:rsid w:val="008041C3"/>
    <w:rsid w:val="00805069"/>
    <w:rsid w:val="00814256"/>
    <w:rsid w:val="00821CD9"/>
    <w:rsid w:val="0083579D"/>
    <w:rsid w:val="00851BF6"/>
    <w:rsid w:val="00862DA1"/>
    <w:rsid w:val="00873264"/>
    <w:rsid w:val="008A447E"/>
    <w:rsid w:val="008B5CAB"/>
    <w:rsid w:val="008E4BAC"/>
    <w:rsid w:val="008E522A"/>
    <w:rsid w:val="008E6350"/>
    <w:rsid w:val="008E64A6"/>
    <w:rsid w:val="008F77B3"/>
    <w:rsid w:val="009107BE"/>
    <w:rsid w:val="00916C18"/>
    <w:rsid w:val="00930CF5"/>
    <w:rsid w:val="00940FC0"/>
    <w:rsid w:val="009471BA"/>
    <w:rsid w:val="00951124"/>
    <w:rsid w:val="00952DE2"/>
    <w:rsid w:val="00954F80"/>
    <w:rsid w:val="00963C40"/>
    <w:rsid w:val="00973722"/>
    <w:rsid w:val="00990C03"/>
    <w:rsid w:val="00992C0F"/>
    <w:rsid w:val="009B7284"/>
    <w:rsid w:val="009C1288"/>
    <w:rsid w:val="009D0B0F"/>
    <w:rsid w:val="009F74DE"/>
    <w:rsid w:val="00A15275"/>
    <w:rsid w:val="00A30F2E"/>
    <w:rsid w:val="00A36B76"/>
    <w:rsid w:val="00A4181C"/>
    <w:rsid w:val="00A42FFA"/>
    <w:rsid w:val="00A479B9"/>
    <w:rsid w:val="00A47F1A"/>
    <w:rsid w:val="00A53556"/>
    <w:rsid w:val="00A5608B"/>
    <w:rsid w:val="00A601D9"/>
    <w:rsid w:val="00A616C6"/>
    <w:rsid w:val="00A61995"/>
    <w:rsid w:val="00A642F1"/>
    <w:rsid w:val="00A67153"/>
    <w:rsid w:val="00A724FB"/>
    <w:rsid w:val="00A7735A"/>
    <w:rsid w:val="00A832B3"/>
    <w:rsid w:val="00A86EE5"/>
    <w:rsid w:val="00A95AC9"/>
    <w:rsid w:val="00AA40C8"/>
    <w:rsid w:val="00AC6297"/>
    <w:rsid w:val="00AE57FA"/>
    <w:rsid w:val="00AF1337"/>
    <w:rsid w:val="00AF5D4D"/>
    <w:rsid w:val="00AF6F94"/>
    <w:rsid w:val="00B106A5"/>
    <w:rsid w:val="00B11637"/>
    <w:rsid w:val="00B32358"/>
    <w:rsid w:val="00B41CB9"/>
    <w:rsid w:val="00B433C2"/>
    <w:rsid w:val="00B61571"/>
    <w:rsid w:val="00B61EB5"/>
    <w:rsid w:val="00B65690"/>
    <w:rsid w:val="00B70AEE"/>
    <w:rsid w:val="00B7236D"/>
    <w:rsid w:val="00B7390D"/>
    <w:rsid w:val="00B85F7F"/>
    <w:rsid w:val="00BA2B0D"/>
    <w:rsid w:val="00BB1D95"/>
    <w:rsid w:val="00BB67AF"/>
    <w:rsid w:val="00BB7459"/>
    <w:rsid w:val="00BD1C31"/>
    <w:rsid w:val="00BD3EA2"/>
    <w:rsid w:val="00BF1150"/>
    <w:rsid w:val="00BF51E2"/>
    <w:rsid w:val="00C039C5"/>
    <w:rsid w:val="00C0593E"/>
    <w:rsid w:val="00C16C78"/>
    <w:rsid w:val="00C43710"/>
    <w:rsid w:val="00C47A5A"/>
    <w:rsid w:val="00C5353B"/>
    <w:rsid w:val="00C60756"/>
    <w:rsid w:val="00C67E5A"/>
    <w:rsid w:val="00C86DB5"/>
    <w:rsid w:val="00CA2AA3"/>
    <w:rsid w:val="00CD557F"/>
    <w:rsid w:val="00CD645C"/>
    <w:rsid w:val="00D03720"/>
    <w:rsid w:val="00D22094"/>
    <w:rsid w:val="00D23316"/>
    <w:rsid w:val="00D41894"/>
    <w:rsid w:val="00D467D4"/>
    <w:rsid w:val="00D77B1A"/>
    <w:rsid w:val="00D85CF2"/>
    <w:rsid w:val="00DD567E"/>
    <w:rsid w:val="00DE0253"/>
    <w:rsid w:val="00DE3576"/>
    <w:rsid w:val="00DE6045"/>
    <w:rsid w:val="00DF5C9F"/>
    <w:rsid w:val="00E00E86"/>
    <w:rsid w:val="00E0399B"/>
    <w:rsid w:val="00E10313"/>
    <w:rsid w:val="00E158FB"/>
    <w:rsid w:val="00E20A8A"/>
    <w:rsid w:val="00E22588"/>
    <w:rsid w:val="00E342C3"/>
    <w:rsid w:val="00E438AA"/>
    <w:rsid w:val="00E46BC0"/>
    <w:rsid w:val="00E46FA3"/>
    <w:rsid w:val="00E47166"/>
    <w:rsid w:val="00E67C06"/>
    <w:rsid w:val="00E80C35"/>
    <w:rsid w:val="00E87438"/>
    <w:rsid w:val="00E91810"/>
    <w:rsid w:val="00E92C2B"/>
    <w:rsid w:val="00E9603C"/>
    <w:rsid w:val="00EB26CE"/>
    <w:rsid w:val="00EB6191"/>
    <w:rsid w:val="00EB62AA"/>
    <w:rsid w:val="00EC0747"/>
    <w:rsid w:val="00EC5054"/>
    <w:rsid w:val="00ED0921"/>
    <w:rsid w:val="00ED0B7F"/>
    <w:rsid w:val="00ED1046"/>
    <w:rsid w:val="00ED4E2E"/>
    <w:rsid w:val="00ED5B29"/>
    <w:rsid w:val="00EE7DF7"/>
    <w:rsid w:val="00F05083"/>
    <w:rsid w:val="00F06649"/>
    <w:rsid w:val="00F10E16"/>
    <w:rsid w:val="00F1448D"/>
    <w:rsid w:val="00F17894"/>
    <w:rsid w:val="00F20E70"/>
    <w:rsid w:val="00F22C28"/>
    <w:rsid w:val="00F43475"/>
    <w:rsid w:val="00F473EF"/>
    <w:rsid w:val="00F60D50"/>
    <w:rsid w:val="00F621EC"/>
    <w:rsid w:val="00F73BBD"/>
    <w:rsid w:val="00F76B7E"/>
    <w:rsid w:val="00F8483B"/>
    <w:rsid w:val="00FA499A"/>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 w:type="character" w:styleId="UnresolvedMention">
    <w:name w:val="Unresolved Mention"/>
    <w:basedOn w:val="DefaultParagraphFont"/>
    <w:uiPriority w:val="99"/>
    <w:rsid w:val="0034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20870720">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elroby@carleton.ca" TargetMode="External"/><Relationship Id="rId13" Type="http://schemas.openxmlformats.org/officeDocument/2006/relationships/hyperlink" Target="http://www2.carleton.ca/equ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carleton.ca/equ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arleton.ca/pmc/new-and-current-students/dates-and-dead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dergraduate_advisor@scs.carleton.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arleton.ca/registra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E5F227-72D8-449B-B407-1236776B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moustafa.yara@gmail.com</cp:lastModifiedBy>
  <cp:revision>98</cp:revision>
  <cp:lastPrinted>2017-09-08T18:29:00Z</cp:lastPrinted>
  <dcterms:created xsi:type="dcterms:W3CDTF">2016-09-07T04:46:00Z</dcterms:created>
  <dcterms:modified xsi:type="dcterms:W3CDTF">2019-12-23T22:52:00Z</dcterms:modified>
</cp:coreProperties>
</file>